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62" w:rsidRDefault="007A72E2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Confidential Concerns Team (CCT)</w: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jc w:val="center"/>
        <w:rPr>
          <w:sz w:val="28"/>
          <w:szCs w:val="28"/>
        </w:rPr>
      </w:pPr>
      <w:r>
        <w:rPr>
          <w:sz w:val="28"/>
          <w:szCs w:val="28"/>
        </w:rPr>
        <w:t>Referral Form</w: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jc w:val="center"/>
        <w:rPr>
          <w:sz w:val="28"/>
          <w:szCs w:val="28"/>
        </w:rPr>
      </w:pPr>
      <w:r>
        <w:rPr>
          <w:sz w:val="28"/>
          <w:szCs w:val="28"/>
        </w:rPr>
        <w:t>To be completed by Faculty/Parent</w: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>Completing this referral is an indication that you are concerned about the behavior of a Germantown Friends School student. You are not being asked to label or diagnose. Once received, a member of the CCT will talk with the student and help the student det</w:t>
      </w:r>
      <w:r>
        <w:rPr>
          <w:sz w:val="28"/>
          <w:szCs w:val="28"/>
        </w:rPr>
        <w:t>ermine an appropriate action plan.</w: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 xml:space="preserve">The information in this report is </w:t>
      </w:r>
      <w:r>
        <w:rPr>
          <w:sz w:val="28"/>
          <w:szCs w:val="28"/>
          <w:u w:val="single"/>
        </w:rPr>
        <w:t>confidential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  <w:u w:val="single"/>
        </w:rPr>
        <w:t>non-disciplinary</w:t>
      </w:r>
      <w:r>
        <w:rPr>
          <w:sz w:val="28"/>
          <w:szCs w:val="28"/>
        </w:rPr>
        <w:t>. It will not be part of the student’s permanent record. Although your name will also be kept confidential, it is important that you sign this form in ca</w:t>
      </w:r>
      <w:r>
        <w:rPr>
          <w:sz w:val="28"/>
          <w:szCs w:val="28"/>
        </w:rPr>
        <w:t>se the team has any questions for you.</w: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>Please give the referral form to a member of the CCT directly in a sealed envelope or in one of the CCT mailboxes (Callie Hogan’s office on the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 of the Alumni Building, </w:t>
      </w:r>
      <w:proofErr w:type="spellStart"/>
      <w:r>
        <w:rPr>
          <w:sz w:val="28"/>
          <w:szCs w:val="28"/>
        </w:rPr>
        <w:t>Nasreen</w:t>
      </w:r>
      <w:proofErr w:type="spellEnd"/>
      <w:r>
        <w:rPr>
          <w:sz w:val="28"/>
          <w:szCs w:val="28"/>
        </w:rPr>
        <w:t xml:space="preserve"> Naidoo’s office on the ground </w:t>
      </w:r>
      <w:r>
        <w:rPr>
          <w:sz w:val="28"/>
          <w:szCs w:val="28"/>
        </w:rPr>
        <w:t xml:space="preserve">floor of </w:t>
      </w:r>
      <w:proofErr w:type="spellStart"/>
      <w:r>
        <w:rPr>
          <w:sz w:val="28"/>
          <w:szCs w:val="28"/>
        </w:rPr>
        <w:t>Sharpless</w:t>
      </w:r>
      <w:proofErr w:type="spellEnd"/>
      <w:r>
        <w:rPr>
          <w:sz w:val="28"/>
          <w:szCs w:val="28"/>
        </w:rPr>
        <w:t>, or Dr. Rachel Hodas’ office 2nd floor Main). Thank you for helping to keep our community safe and healthy.</w: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>Please check the behaviors exhibited by the student that concern you. Please comment on your concerns:</w: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Behavior</w:t>
      </w:r>
    </w:p>
    <w:p w:rsidR="004E7A62" w:rsidRDefault="004E7A62">
      <w:pPr>
        <w:rPr>
          <w:b/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ab/>
        <w:t>Drinki</w:t>
      </w:r>
      <w:r>
        <w:rPr>
          <w:sz w:val="28"/>
          <w:szCs w:val="28"/>
        </w:rPr>
        <w:t>ng (please specify frequency and amount if known)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Using Drugs (please specify type frequency and amount if known)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Talks frequently about drug use; brags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Change in friends and/or peer group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24" name="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Others concerned about his/her behavior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Mood swings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25" name="Fra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Depression/Hopelessness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29" name="Fram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Fighting with peers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Verbally abusive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Withdrawal from peers, faculty, or family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Other, please specify –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27" name="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>Comments:</w:t>
      </w:r>
    </w:p>
    <w:p w:rsidR="004E7A62" w:rsidRDefault="004E7A62">
      <w:pPr>
        <w:rPr>
          <w:sz w:val="28"/>
          <w:szCs w:val="28"/>
        </w:rPr>
      </w:pPr>
    </w:p>
    <w:p w:rsidR="004E7A62" w:rsidRDefault="004E7A62">
      <w:pPr>
        <w:rPr>
          <w:sz w:val="28"/>
          <w:szCs w:val="28"/>
        </w:rPr>
      </w:pPr>
    </w:p>
    <w:p w:rsidR="004E7A62" w:rsidRDefault="004E7A62">
      <w:pPr>
        <w:rPr>
          <w:sz w:val="28"/>
          <w:szCs w:val="28"/>
        </w:rPr>
      </w:pP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 in Physical Condition</w:t>
      </w:r>
    </w:p>
    <w:p w:rsidR="004E7A62" w:rsidRDefault="004E7A62">
      <w:pPr>
        <w:rPr>
          <w:b/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Poor hygiene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Eyes often bloodshot, dull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The odor of alcohol or marijuana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Difficulty walking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Changes in speech pattern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Excessive fatigue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Nervous, agitated, trouble sitting still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Erratic behavior day to day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Other, please specify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28" name="Fra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Comments:</w:t>
      </w:r>
    </w:p>
    <w:p w:rsidR="004E7A62" w:rsidRDefault="004E7A62">
      <w:pPr>
        <w:rPr>
          <w:sz w:val="28"/>
          <w:szCs w:val="28"/>
        </w:rPr>
      </w:pPr>
    </w:p>
    <w:p w:rsidR="004E7A62" w:rsidRDefault="004E7A62">
      <w:pPr>
        <w:rPr>
          <w:sz w:val="28"/>
          <w:szCs w:val="28"/>
        </w:rPr>
      </w:pPr>
    </w:p>
    <w:p w:rsidR="004E7A62" w:rsidRDefault="004E7A62">
      <w:pPr>
        <w:rPr>
          <w:sz w:val="28"/>
          <w:szCs w:val="28"/>
        </w:rPr>
      </w:pP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Academic Performance</w:t>
      </w:r>
    </w:p>
    <w:p w:rsidR="004E7A62" w:rsidRDefault="004E7A62">
      <w:pPr>
        <w:rPr>
          <w:b/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A decline in quality of work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Incomplete work and/or work not submitted regularly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Loss of interest in grades or achievement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>Comments:</w:t>
      </w:r>
    </w:p>
    <w:p w:rsidR="004E7A62" w:rsidRDefault="004E7A62">
      <w:pPr>
        <w:rPr>
          <w:sz w:val="28"/>
          <w:szCs w:val="28"/>
        </w:rPr>
      </w:pPr>
    </w:p>
    <w:p w:rsidR="004E7A62" w:rsidRDefault="004E7A62">
      <w:pPr>
        <w:rPr>
          <w:sz w:val="28"/>
          <w:szCs w:val="28"/>
        </w:rPr>
      </w:pPr>
    </w:p>
    <w:p w:rsidR="004E7A62" w:rsidRDefault="004E7A62">
      <w:pPr>
        <w:rPr>
          <w:sz w:val="28"/>
          <w:szCs w:val="28"/>
        </w:rPr>
      </w:pPr>
    </w:p>
    <w:p w:rsidR="004E7A62" w:rsidRDefault="004E7A62">
      <w:pPr>
        <w:rPr>
          <w:sz w:val="28"/>
          <w:szCs w:val="28"/>
        </w:rPr>
      </w:pP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Classroom Conduct</w:t>
      </w:r>
    </w:p>
    <w:p w:rsidR="004E7A62" w:rsidRDefault="004E7A62">
      <w:pPr>
        <w:rPr>
          <w:b/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Sleeping in class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Excessive tardiness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Disruptive in class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26" name="Fra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Lack of motivation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Sudden outbursts of anger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23" name="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ab/>
        <w:t>Obscene language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l="0" t="0" r="0" b="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16500"/>
                          <a:ext cx="228600" cy="1270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A62" w:rsidRDefault="004E7A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1300" cy="139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>Comments:</w:t>
      </w:r>
    </w:p>
    <w:p w:rsidR="004E7A62" w:rsidRDefault="004E7A62">
      <w:pPr>
        <w:rPr>
          <w:sz w:val="28"/>
          <w:szCs w:val="28"/>
        </w:rPr>
      </w:pPr>
    </w:p>
    <w:p w:rsidR="004E7A62" w:rsidRDefault="004E7A62">
      <w:pPr>
        <w:rPr>
          <w:sz w:val="28"/>
          <w:szCs w:val="28"/>
        </w:rPr>
      </w:pPr>
    </w:p>
    <w:p w:rsidR="004E7A62" w:rsidRDefault="004E7A62">
      <w:pPr>
        <w:rPr>
          <w:sz w:val="28"/>
          <w:szCs w:val="28"/>
        </w:rPr>
      </w:pP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 xml:space="preserve">Name of Student about who you are concerned: </w: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>Today’s Date:</w: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>Your name:</w:t>
      </w:r>
    </w:p>
    <w:p w:rsidR="004E7A62" w:rsidRDefault="004E7A62">
      <w:pPr>
        <w:rPr>
          <w:sz w:val="28"/>
          <w:szCs w:val="28"/>
        </w:rPr>
      </w:pPr>
    </w:p>
    <w:p w:rsidR="004E7A62" w:rsidRDefault="007A72E2">
      <w:pPr>
        <w:rPr>
          <w:sz w:val="28"/>
          <w:szCs w:val="28"/>
        </w:rPr>
      </w:pPr>
      <w:r>
        <w:rPr>
          <w:sz w:val="28"/>
          <w:szCs w:val="28"/>
        </w:rPr>
        <w:t>Received by (CCT Member):</w:t>
      </w:r>
    </w:p>
    <w:p w:rsidR="004E7A62" w:rsidRDefault="004E7A62">
      <w:pPr>
        <w:rPr>
          <w:sz w:val="28"/>
          <w:szCs w:val="28"/>
        </w:rPr>
      </w:pPr>
    </w:p>
    <w:sectPr w:rsidR="004E7A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62"/>
    <w:rsid w:val="004E7A62"/>
    <w:rsid w:val="007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4ACAF-DDF2-43BA-86B3-D88634AC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19.png"/><Relationship Id="rId26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image" Target="media/image11.png"/><Relationship Id="rId7" Type="http://schemas.openxmlformats.org/officeDocument/2006/relationships/image" Target="media/image7.png"/><Relationship Id="rId12" Type="http://schemas.openxmlformats.org/officeDocument/2006/relationships/image" Target="media/image29.png"/><Relationship Id="rId17" Type="http://schemas.openxmlformats.org/officeDocument/2006/relationships/image" Target="media/image17.png"/><Relationship Id="rId25" Type="http://schemas.openxmlformats.org/officeDocument/2006/relationships/image" Target="media/image28.png"/><Relationship Id="rId33" Type="http://schemas.openxmlformats.org/officeDocument/2006/relationships/image" Target="media/image23.png"/><Relationship Id="rId2" Type="http://schemas.openxmlformats.org/officeDocument/2006/relationships/settings" Target="settings.xml"/><Relationship Id="rId16" Type="http://schemas.openxmlformats.org/officeDocument/2006/relationships/image" Target="media/image27.png"/><Relationship Id="rId20" Type="http://schemas.openxmlformats.org/officeDocument/2006/relationships/image" Target="media/image4.png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3.png"/><Relationship Id="rId11" Type="http://schemas.openxmlformats.org/officeDocument/2006/relationships/image" Target="media/image25.png"/><Relationship Id="rId24" Type="http://schemas.openxmlformats.org/officeDocument/2006/relationships/image" Target="media/image21.png"/><Relationship Id="rId32" Type="http://schemas.openxmlformats.org/officeDocument/2006/relationships/image" Target="media/image15.png"/><Relationship Id="rId15" Type="http://schemas.openxmlformats.org/officeDocument/2006/relationships/image" Target="media/image20.png"/><Relationship Id="rId23" Type="http://schemas.openxmlformats.org/officeDocument/2006/relationships/image" Target="media/image6.png"/><Relationship Id="rId28" Type="http://schemas.openxmlformats.org/officeDocument/2006/relationships/image" Target="media/image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8.png"/><Relationship Id="rId31" Type="http://schemas.openxmlformats.org/officeDocument/2006/relationships/image" Target="media/image26.png"/><Relationship Id="rId9" Type="http://schemas.openxmlformats.org/officeDocument/2006/relationships/image" Target="media/image24.png"/><Relationship Id="rId14" Type="http://schemas.openxmlformats.org/officeDocument/2006/relationships/image" Target="media/image9.png"/><Relationship Id="rId22" Type="http://schemas.openxmlformats.org/officeDocument/2006/relationships/image" Target="media/image22.png"/><Relationship Id="rId27" Type="http://schemas.openxmlformats.org/officeDocument/2006/relationships/image" Target="media/image16.png"/><Relationship Id="rId30" Type="http://schemas.openxmlformats.org/officeDocument/2006/relationships/image" Target="media/image10.png"/><Relationship Id="rId35" Type="http://schemas.openxmlformats.org/officeDocument/2006/relationships/fontTable" Target="fontTable.xml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Stevens</dc:creator>
  <cp:lastModifiedBy>jdlpope@gmail.com</cp:lastModifiedBy>
  <cp:revision>2</cp:revision>
  <dcterms:created xsi:type="dcterms:W3CDTF">2023-01-09T05:06:00Z</dcterms:created>
  <dcterms:modified xsi:type="dcterms:W3CDTF">2023-01-09T05:06:00Z</dcterms:modified>
</cp:coreProperties>
</file>